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0F" w:rsidRPr="00934C0F" w:rsidRDefault="00934C0F" w:rsidP="00934C0F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Функции образовательной организации, осуществляющей</w:t>
      </w:r>
      <w:r w:rsidRPr="00934C0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внедрение целевой модели наставничества: </w:t>
      </w:r>
    </w:p>
    <w:p w:rsidR="00934C0F" w:rsidRPr="00934C0F" w:rsidRDefault="00934C0F" w:rsidP="00934C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C0F"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 дорожной карты внедрения целевой модели; реализация программ наставничества; </w:t>
      </w:r>
    </w:p>
    <w:p w:rsidR="00934C0F" w:rsidRPr="00934C0F" w:rsidRDefault="00934C0F" w:rsidP="00934C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C0F">
        <w:rPr>
          <w:rFonts w:ascii="Times New Roman" w:hAnsi="Times New Roman" w:cs="Times New Roman"/>
          <w:sz w:val="28"/>
          <w:szCs w:val="28"/>
        </w:rPr>
        <w:t xml:space="preserve">реализация кадровой политики, в том числе: привлечение, обучение и </w:t>
      </w:r>
      <w:proofErr w:type="gramStart"/>
      <w:r w:rsidRPr="00934C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4C0F">
        <w:rPr>
          <w:rFonts w:ascii="Times New Roman" w:hAnsi="Times New Roman" w:cs="Times New Roman"/>
          <w:sz w:val="28"/>
          <w:szCs w:val="28"/>
        </w:rPr>
        <w:t xml:space="preserve"> деятельностью наставников, принимающих участие в программе наставничества; </w:t>
      </w:r>
    </w:p>
    <w:p w:rsidR="00934C0F" w:rsidRPr="00934C0F" w:rsidRDefault="00934C0F" w:rsidP="00934C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C0F">
        <w:rPr>
          <w:rFonts w:ascii="Times New Roman" w:hAnsi="Times New Roman" w:cs="Times New Roman"/>
          <w:sz w:val="28"/>
          <w:szCs w:val="28"/>
        </w:rPr>
        <w:t xml:space="preserve">назначение куратора внедрения целевой модели наставничества в образовательной организации; инфраструктурное и материально-техническое обеспечение реализации программ наставничества; </w:t>
      </w:r>
    </w:p>
    <w:p w:rsidR="00934C0F" w:rsidRPr="00934C0F" w:rsidRDefault="00934C0F" w:rsidP="00934C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C0F">
        <w:rPr>
          <w:rFonts w:ascii="Times New Roman" w:hAnsi="Times New Roman" w:cs="Times New Roman"/>
          <w:sz w:val="28"/>
          <w:szCs w:val="28"/>
        </w:rPr>
        <w:t xml:space="preserve">осуществление персонифицированного учета обучающихся, молодых специалистов и педагогов, участвующих в программах наставничества; внесение в формы федерального статистического наблюдения данных о количестве участников программ наставничества и предоставление этих форм в Министерство просвещения Российской Федерации; </w:t>
      </w:r>
    </w:p>
    <w:p w:rsidR="00934C0F" w:rsidRPr="00934C0F" w:rsidRDefault="00934C0F" w:rsidP="00934C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C0F">
        <w:rPr>
          <w:rFonts w:ascii="Times New Roman" w:hAnsi="Times New Roman" w:cs="Times New Roman"/>
          <w:sz w:val="28"/>
          <w:szCs w:val="28"/>
        </w:rPr>
        <w:t xml:space="preserve">проведение внутреннего мониторинга реализации и эффективности программ наставничества (в ведении образовательных организаций); </w:t>
      </w:r>
    </w:p>
    <w:p w:rsidR="00CF71FF" w:rsidRPr="00934C0F" w:rsidRDefault="00934C0F" w:rsidP="00934C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C0F">
        <w:rPr>
          <w:rFonts w:ascii="Times New Roman" w:hAnsi="Times New Roman" w:cs="Times New Roman"/>
          <w:sz w:val="28"/>
          <w:szCs w:val="28"/>
        </w:rPr>
        <w:t>обеспечение формирования баз данных программ наставничества и лучших практик;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sectPr w:rsidR="00CF71FF" w:rsidRPr="00934C0F" w:rsidSect="00CF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31649"/>
    <w:multiLevelType w:val="hybridMultilevel"/>
    <w:tmpl w:val="A0CA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4C0F"/>
    <w:rsid w:val="00934C0F"/>
    <w:rsid w:val="00C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2022-11-21T08:23:00Z</dcterms:created>
  <dcterms:modified xsi:type="dcterms:W3CDTF">2022-11-21T08:25:00Z</dcterms:modified>
</cp:coreProperties>
</file>